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1AB8" w14:textId="4FAF5351" w:rsidR="0074696E" w:rsidRPr="0085151C" w:rsidRDefault="0085151C" w:rsidP="00EC40D5">
      <w:pPr>
        <w:pStyle w:val="Sectionbreakfirstpage"/>
        <w:rPr>
          <w:rFonts w:ascii="Noto Sans" w:hAnsi="Noto Sans" w:cs="Noto Sans"/>
          <w:b/>
          <w:bCs/>
        </w:rPr>
      </w:pPr>
      <w:r w:rsidRPr="0085151C">
        <w:rPr>
          <w:rFonts w:ascii="Noto Sans" w:hAnsi="Noto Sans" w:cs="Noto Sans"/>
          <w:b/>
          <w:bCs/>
          <w:sz w:val="20"/>
          <w:szCs w:val="32"/>
        </w:rPr>
        <w:t>Serbian | Cрпски</w:t>
      </w:r>
      <w:r w:rsidR="00000000" w:rsidRPr="0085151C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0E01E372" wp14:editId="797F351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251351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1A7B0" w14:textId="77777777" w:rsidR="00A62D44" w:rsidRPr="0085151C" w:rsidRDefault="00A62D44" w:rsidP="00EC40D5">
      <w:pPr>
        <w:pStyle w:val="Sectionbreakfirstpage"/>
        <w:rPr>
          <w:rFonts w:ascii="Noto Sans" w:hAnsi="Noto Sans" w:cs="Noto Sans"/>
        </w:rPr>
        <w:sectPr w:rsidR="00A62D44" w:rsidRPr="0085151C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0348"/>
      </w:tblGrid>
      <w:tr w:rsidR="00727C8E" w:rsidRPr="0085151C" w14:paraId="20C0FB88" w14:textId="77777777" w:rsidTr="0085151C">
        <w:tc>
          <w:tcPr>
            <w:tcW w:w="10348" w:type="dxa"/>
            <w:tcMar>
              <w:top w:w="1701" w:type="dxa"/>
              <w:left w:w="0" w:type="dxa"/>
              <w:right w:w="0" w:type="dxa"/>
            </w:tcMar>
          </w:tcPr>
          <w:p w14:paraId="546AD02C" w14:textId="77777777" w:rsidR="003B5733" w:rsidRPr="0085151C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proofErr w:type="spellStart"/>
            <w:r w:rsidRPr="0085151C">
              <w:rPr>
                <w:rFonts w:ascii="Noto Sans" w:hAnsi="Noto Sans" w:cs="Noto Sans"/>
              </w:rPr>
              <w:t>Приоритетни</w:t>
            </w:r>
            <w:proofErr w:type="spellEnd"/>
            <w:r w:rsidRPr="0085151C">
              <w:rPr>
                <w:rFonts w:ascii="Noto Sans" w:hAnsi="Noto Sans" w:cs="Noto Sans"/>
              </w:rPr>
              <w:t xml:space="preserve"> </w:t>
            </w:r>
            <w:proofErr w:type="spellStart"/>
            <w:r w:rsidRPr="0085151C">
              <w:rPr>
                <w:rFonts w:ascii="Noto Sans" w:hAnsi="Noto Sans" w:cs="Noto Sans"/>
              </w:rPr>
              <w:t>центри</w:t>
            </w:r>
            <w:proofErr w:type="spellEnd"/>
            <w:r w:rsidRPr="0085151C">
              <w:rPr>
                <w:rFonts w:ascii="Noto Sans" w:hAnsi="Noto Sans" w:cs="Noto Sans"/>
              </w:rPr>
              <w:t xml:space="preserve"> </w:t>
            </w:r>
            <w:proofErr w:type="spellStart"/>
            <w:r w:rsidRPr="0085151C">
              <w:rPr>
                <w:rFonts w:ascii="Noto Sans" w:hAnsi="Noto Sans" w:cs="Noto Sans"/>
              </w:rPr>
              <w:t>примарне</w:t>
            </w:r>
            <w:proofErr w:type="spellEnd"/>
            <w:r w:rsidRPr="0085151C">
              <w:rPr>
                <w:rFonts w:ascii="Noto Sans" w:hAnsi="Noto Sans" w:cs="Noto Sans"/>
              </w:rPr>
              <w:t xml:space="preserve"> </w:t>
            </w:r>
            <w:proofErr w:type="spellStart"/>
            <w:r w:rsidRPr="0085151C">
              <w:rPr>
                <w:rFonts w:ascii="Noto Sans" w:hAnsi="Noto Sans" w:cs="Noto Sans"/>
              </w:rPr>
              <w:t>здравствене</w:t>
            </w:r>
            <w:proofErr w:type="spellEnd"/>
            <w:r w:rsidRPr="0085151C">
              <w:rPr>
                <w:rFonts w:ascii="Noto Sans" w:hAnsi="Noto Sans" w:cs="Noto Sans"/>
              </w:rPr>
              <w:t xml:space="preserve"> заштите</w:t>
            </w:r>
          </w:p>
        </w:tc>
      </w:tr>
      <w:tr w:rsidR="00727C8E" w:rsidRPr="0085151C" w14:paraId="580A03BA" w14:textId="77777777" w:rsidTr="0085151C">
        <w:tc>
          <w:tcPr>
            <w:tcW w:w="10348" w:type="dxa"/>
          </w:tcPr>
          <w:p w14:paraId="267E5830" w14:textId="0E06BF66" w:rsidR="003B5733" w:rsidRPr="0085151C" w:rsidRDefault="0085151C" w:rsidP="00910240">
            <w:pPr>
              <w:pStyle w:val="Bannermarking"/>
              <w:rPr>
                <w:rFonts w:ascii="Noto Sans" w:hAnsi="Noto Sans" w:cs="Noto Sans"/>
              </w:rPr>
            </w:pPr>
            <w:r w:rsidRPr="0085151C">
              <w:rPr>
                <w:rFonts w:ascii="Noto Sans" w:hAnsi="Noto Sans" w:cs="Noto Sans"/>
                <w:color w:val="000000"/>
                <w:sz w:val="20"/>
              </w:rPr>
              <w:t>СЛУЖБЕНО</w:t>
            </w:r>
          </w:p>
        </w:tc>
      </w:tr>
    </w:tbl>
    <w:p w14:paraId="133DCBB1" w14:textId="77777777" w:rsidR="007173CA" w:rsidRPr="0085151C" w:rsidRDefault="007173CA" w:rsidP="00D079AA">
      <w:pPr>
        <w:pStyle w:val="Body"/>
        <w:rPr>
          <w:rFonts w:ascii="Noto Sans" w:hAnsi="Noto Sans" w:cs="Noto Sans"/>
        </w:rPr>
      </w:pPr>
    </w:p>
    <w:p w14:paraId="44BC05F7" w14:textId="77777777" w:rsidR="00580394" w:rsidRPr="0085151C" w:rsidRDefault="00580394" w:rsidP="007173CA">
      <w:pPr>
        <w:pStyle w:val="Body"/>
        <w:rPr>
          <w:rFonts w:ascii="Noto Sans" w:hAnsi="Noto Sans" w:cs="Noto Sans"/>
        </w:rPr>
        <w:sectPr w:rsidR="00580394" w:rsidRPr="0085151C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7C3DA533" w14:textId="77777777" w:rsidR="00D81DE9" w:rsidRPr="0085151C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Да ли вам је хитно потребан лекар?</w:t>
      </w:r>
    </w:p>
    <w:p w14:paraId="63F798E0" w14:textId="77777777" w:rsidR="00941C8C" w:rsidRPr="0085151C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Приоритетни центри примарне здравствене заштите (Priority Primary Care Centres - PPCCs) бесплатно збрињавају све пацијенте који имају повреде или болести хитне природе.</w:t>
      </w:r>
    </w:p>
    <w:p w14:paraId="2CB0B340" w14:textId="77777777" w:rsidR="00F337F9" w:rsidRPr="0085151C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Лекари у PPCC центрима ће вам пружити потребну помоћ брже него ургентно одељење болнице. </w:t>
      </w:r>
    </w:p>
    <w:p w14:paraId="11D96AFB" w14:textId="77777777" w:rsidR="00630140" w:rsidRPr="0085151C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 xml:space="preserve">У центрима се збрињавају пацијенти са благим инфекцијама, мањим опекотинама, уганућима или преломима костију.  </w:t>
      </w:r>
    </w:p>
    <w:p w14:paraId="5CE9D2A8" w14:textId="77777777" w:rsidR="00DC1578" w:rsidRPr="0085151C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Ако сте озбиљно повређени или болесни, назовите три нуле (000).</w:t>
      </w:r>
    </w:p>
    <w:p w14:paraId="11436F12" w14:textId="77777777" w:rsidR="00DC1578" w:rsidRPr="0085151C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Ако вам није потребно хитно збрињавање, закажите термин код свог лекара.</w:t>
      </w:r>
    </w:p>
    <w:p w14:paraId="6308B890" w14:textId="77777777" w:rsidR="00097A54" w:rsidRPr="0085151C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PPCC центри имају биохемијску лабораторију, радиологију и апотеку.</w:t>
      </w:r>
    </w:p>
    <w:p w14:paraId="609D60E6" w14:textId="77777777" w:rsidR="00097A54" w:rsidRPr="0085151C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PPCC центри бесплатно пружају услуге свим пацијентима, без обзира да ли имају Medicare картицу или не. </w:t>
      </w:r>
    </w:p>
    <w:p w14:paraId="109B49AC" w14:textId="77777777" w:rsidR="00630140" w:rsidRPr="0085151C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Радно време PPCC центара је продужено и они раде седам дана у недељи. </w:t>
      </w:r>
    </w:p>
    <w:p w14:paraId="30661777" w14:textId="77777777" w:rsidR="0071586F" w:rsidRPr="0085151C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Заказивање није потребно.</w:t>
      </w:r>
    </w:p>
    <w:p w14:paraId="579EEAC0" w14:textId="77777777" w:rsidR="00630140" w:rsidRPr="0085151C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PPCC центри се отварају широм Викторије.</w:t>
      </w:r>
    </w:p>
    <w:p w14:paraId="06A09C46" w14:textId="77777777" w:rsidR="00630140" w:rsidRPr="0085151C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 xml:space="preserve">Посетите Better Health Channel за локације и више информација: </w:t>
      </w:r>
      <w:hyperlink r:id="rId16" w:history="1">
        <w:r w:rsidRPr="0085151C">
          <w:rPr>
            <w:rStyle w:val="Hyperlink"/>
            <w:rFonts w:ascii="Noto Sans" w:hAnsi="Noto Sans" w:cs="Noto Sans"/>
          </w:rPr>
          <w:t>www.betterhealth.vic.gov.au/health/servicesandsupport/priority-primary-care-centres</w:t>
        </w:r>
      </w:hyperlink>
      <w:r w:rsidRPr="0085151C">
        <w:rPr>
          <w:rFonts w:ascii="Noto Sans" w:hAnsi="Noto Sans" w:cs="Noto Sans"/>
        </w:rPr>
        <w:t> </w:t>
      </w:r>
    </w:p>
    <w:p w14:paraId="5A97D8B5" w14:textId="77777777" w:rsidR="004763E9" w:rsidRPr="0085151C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5151C">
        <w:rPr>
          <w:rFonts w:ascii="Noto Sans" w:hAnsi="Noto Sans" w:cs="Noto Sans"/>
        </w:rPr>
        <w:t>У PPCC центрима можете да добијете и преводиоца. Назовите Службу за превођење и тумачење - TIS National - на 131 450.</w:t>
      </w:r>
    </w:p>
    <w:p w14:paraId="0E618933" w14:textId="77777777" w:rsidR="00F32368" w:rsidRPr="0085151C" w:rsidRDefault="00F32368" w:rsidP="772C7490">
      <w:pPr>
        <w:pStyle w:val="Body"/>
        <w:rPr>
          <w:rFonts w:ascii="Noto Sans" w:hAnsi="Noto Sans" w:cs="Noto Sans"/>
        </w:rPr>
      </w:pPr>
    </w:p>
    <w:p w14:paraId="4ED91D27" w14:textId="77777777" w:rsidR="002F6271" w:rsidRPr="0085151C" w:rsidRDefault="002F6271" w:rsidP="002F6271">
      <w:pPr>
        <w:pStyle w:val="Body"/>
        <w:rPr>
          <w:rFonts w:ascii="Noto Sans" w:hAnsi="Noto Sans" w:cs="Noto Sans"/>
        </w:rPr>
        <w:sectPr w:rsidR="002F6271" w:rsidRPr="0085151C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A4040C6" w14:textId="77777777" w:rsidR="002F6271" w:rsidRPr="0085151C" w:rsidRDefault="002F6271" w:rsidP="002F6271">
      <w:pPr>
        <w:pStyle w:val="Body"/>
        <w:rPr>
          <w:rFonts w:ascii="Noto Sans" w:hAnsi="Noto Sans" w:cs="Noto Sans"/>
        </w:rPr>
      </w:pPr>
    </w:p>
    <w:sectPr w:rsidR="002F6271" w:rsidRPr="0085151C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F46FF" w14:textId="77777777" w:rsidR="00CB752E" w:rsidRDefault="00CB752E">
      <w:pPr>
        <w:spacing w:after="0" w:line="240" w:lineRule="auto"/>
      </w:pPr>
      <w:r>
        <w:separator/>
      </w:r>
    </w:p>
  </w:endnote>
  <w:endnote w:type="continuationSeparator" w:id="0">
    <w:p w14:paraId="515C4FF4" w14:textId="77777777" w:rsidR="00CB752E" w:rsidRDefault="00CB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EDDD6058-99CC-46CF-A20D-8B863760E313}"/>
    <w:embedBold r:id="rId2" w:fontKey="{29A7FE9C-403F-4CCB-A11A-ABD16166E6FC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16F0C2E6-8537-4B07-A509-046FE6FF480C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9691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167B6F5" wp14:editId="52E29464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978732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63B3CB" wp14:editId="60F54910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DFBB46" w14:textId="77777777" w:rsidR="00E261B3" w:rsidRPr="0085151C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85151C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  <w:t>СЛУЖБЕНО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963B3CB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DDFBB46" w14:textId="77777777" w:rsidR="00E261B3" w:rsidRPr="0085151C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85151C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  <w:t>СЛУЖБЕНО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48FC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D00CE3E" wp14:editId="62F4FBC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D10054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СЛУЖБЕНО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D00CE3E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9D10054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СЛУЖБЕНО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130C" w14:textId="77777777" w:rsidR="00CB752E" w:rsidRDefault="00CB752E">
      <w:pPr>
        <w:spacing w:after="0" w:line="240" w:lineRule="auto"/>
      </w:pPr>
      <w:r>
        <w:separator/>
      </w:r>
    </w:p>
  </w:footnote>
  <w:footnote w:type="continuationSeparator" w:id="0">
    <w:p w14:paraId="0C3BB884" w14:textId="77777777" w:rsidR="00CB752E" w:rsidRDefault="00CB7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3C6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41F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6B6C30FF" wp14:editId="30A0A4D1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946719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Назив документа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5C3244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1E2590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3A8549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436088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62B9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644F7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CC3E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3BA9EF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0FC25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4641936">
      <w:start w:val="1"/>
      <w:numFmt w:val="decimal"/>
      <w:lvlText w:val="%1."/>
      <w:lvlJc w:val="left"/>
      <w:pPr>
        <w:ind w:left="720" w:hanging="360"/>
      </w:pPr>
    </w:lvl>
    <w:lvl w:ilvl="1" w:tplc="701451FC">
      <w:start w:val="1"/>
      <w:numFmt w:val="lowerLetter"/>
      <w:lvlText w:val="%2."/>
      <w:lvlJc w:val="left"/>
      <w:pPr>
        <w:ind w:left="1440" w:hanging="360"/>
      </w:pPr>
    </w:lvl>
    <w:lvl w:ilvl="2" w:tplc="BA726112" w:tentative="1">
      <w:start w:val="1"/>
      <w:numFmt w:val="lowerRoman"/>
      <w:lvlText w:val="%3."/>
      <w:lvlJc w:val="right"/>
      <w:pPr>
        <w:ind w:left="2160" w:hanging="180"/>
      </w:pPr>
    </w:lvl>
    <w:lvl w:ilvl="3" w:tplc="5F629144" w:tentative="1">
      <w:start w:val="1"/>
      <w:numFmt w:val="decimal"/>
      <w:lvlText w:val="%4."/>
      <w:lvlJc w:val="left"/>
      <w:pPr>
        <w:ind w:left="2880" w:hanging="360"/>
      </w:pPr>
    </w:lvl>
    <w:lvl w:ilvl="4" w:tplc="4CE0AD38" w:tentative="1">
      <w:start w:val="1"/>
      <w:numFmt w:val="lowerLetter"/>
      <w:lvlText w:val="%5."/>
      <w:lvlJc w:val="left"/>
      <w:pPr>
        <w:ind w:left="3600" w:hanging="360"/>
      </w:pPr>
    </w:lvl>
    <w:lvl w:ilvl="5" w:tplc="CE3455AC" w:tentative="1">
      <w:start w:val="1"/>
      <w:numFmt w:val="lowerRoman"/>
      <w:lvlText w:val="%6."/>
      <w:lvlJc w:val="right"/>
      <w:pPr>
        <w:ind w:left="4320" w:hanging="180"/>
      </w:pPr>
    </w:lvl>
    <w:lvl w:ilvl="6" w:tplc="3D846F3A" w:tentative="1">
      <w:start w:val="1"/>
      <w:numFmt w:val="decimal"/>
      <w:lvlText w:val="%7."/>
      <w:lvlJc w:val="left"/>
      <w:pPr>
        <w:ind w:left="5040" w:hanging="360"/>
      </w:pPr>
    </w:lvl>
    <w:lvl w:ilvl="7" w:tplc="6990401E" w:tentative="1">
      <w:start w:val="1"/>
      <w:numFmt w:val="lowerLetter"/>
      <w:lvlText w:val="%8."/>
      <w:lvlJc w:val="left"/>
      <w:pPr>
        <w:ind w:left="5760" w:hanging="360"/>
      </w:pPr>
    </w:lvl>
    <w:lvl w:ilvl="8" w:tplc="31340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FCC23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380B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66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8D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4C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CE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6F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01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061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A76EC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B0F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0C6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AA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27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6C8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62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A8B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64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E146D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C653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E8B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649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67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40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609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82E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F2E02B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82C66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FC6BE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58846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674033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25EE2D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C60924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6F899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BF0E17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8179350">
    <w:abstractNumId w:val="10"/>
  </w:num>
  <w:num w:numId="2" w16cid:durableId="341780592">
    <w:abstractNumId w:val="18"/>
  </w:num>
  <w:num w:numId="3" w16cid:durableId="14811877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10886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2552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011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2186388">
    <w:abstractNumId w:val="22"/>
  </w:num>
  <w:num w:numId="8" w16cid:durableId="550309315">
    <w:abstractNumId w:val="17"/>
  </w:num>
  <w:num w:numId="9" w16cid:durableId="416943603">
    <w:abstractNumId w:val="21"/>
  </w:num>
  <w:num w:numId="10" w16cid:durableId="21049140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6785113">
    <w:abstractNumId w:val="23"/>
  </w:num>
  <w:num w:numId="12" w16cid:durableId="247929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3222086">
    <w:abstractNumId w:val="19"/>
  </w:num>
  <w:num w:numId="14" w16cid:durableId="15204639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34077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6814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54213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0539273">
    <w:abstractNumId w:val="26"/>
  </w:num>
  <w:num w:numId="19" w16cid:durableId="18709963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092219">
    <w:abstractNumId w:val="14"/>
  </w:num>
  <w:num w:numId="21" w16cid:durableId="1051611178">
    <w:abstractNumId w:val="12"/>
  </w:num>
  <w:num w:numId="22" w16cid:durableId="16525220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4459481">
    <w:abstractNumId w:val="15"/>
  </w:num>
  <w:num w:numId="24" w16cid:durableId="963079433">
    <w:abstractNumId w:val="27"/>
  </w:num>
  <w:num w:numId="25" w16cid:durableId="1504708436">
    <w:abstractNumId w:val="24"/>
  </w:num>
  <w:num w:numId="26" w16cid:durableId="241570911">
    <w:abstractNumId w:val="20"/>
  </w:num>
  <w:num w:numId="27" w16cid:durableId="2055618615">
    <w:abstractNumId w:val="11"/>
  </w:num>
  <w:num w:numId="28" w16cid:durableId="1430007547">
    <w:abstractNumId w:val="28"/>
  </w:num>
  <w:num w:numId="29" w16cid:durableId="1754860505">
    <w:abstractNumId w:val="9"/>
  </w:num>
  <w:num w:numId="30" w16cid:durableId="1769347785">
    <w:abstractNumId w:val="7"/>
  </w:num>
  <w:num w:numId="31" w16cid:durableId="149493223">
    <w:abstractNumId w:val="6"/>
  </w:num>
  <w:num w:numId="32" w16cid:durableId="432432527">
    <w:abstractNumId w:val="5"/>
  </w:num>
  <w:num w:numId="33" w16cid:durableId="1590196582">
    <w:abstractNumId w:val="4"/>
  </w:num>
  <w:num w:numId="34" w16cid:durableId="2136559856">
    <w:abstractNumId w:val="8"/>
  </w:num>
  <w:num w:numId="35" w16cid:durableId="208955729">
    <w:abstractNumId w:val="3"/>
  </w:num>
  <w:num w:numId="36" w16cid:durableId="1373578875">
    <w:abstractNumId w:val="2"/>
  </w:num>
  <w:num w:numId="37" w16cid:durableId="1368985333">
    <w:abstractNumId w:val="1"/>
  </w:num>
  <w:num w:numId="38" w16cid:durableId="307589051">
    <w:abstractNumId w:val="0"/>
  </w:num>
  <w:num w:numId="39" w16cid:durableId="14181367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4685540">
    <w:abstractNumId w:val="25"/>
  </w:num>
  <w:num w:numId="41" w16cid:durableId="91436319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9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27C8E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151C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52E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72F91E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2023-01-09T11:30:00Z</dcterms:created>
  <dcterms:modified xsi:type="dcterms:W3CDTF">2023-01-09T11:30:00Z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